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Look w:val="04A0" w:firstRow="1" w:lastRow="0" w:firstColumn="1" w:lastColumn="0" w:noHBand="0" w:noVBand="1"/>
      </w:tblPr>
      <w:tblGrid>
        <w:gridCol w:w="9072"/>
      </w:tblGrid>
      <w:tr w:rsidR="00970B8D" w:rsidRPr="00970B8D" w14:paraId="0B5CFF4B" w14:textId="77777777" w:rsidTr="00970B8D">
        <w:tc>
          <w:tcPr>
            <w:tcW w:w="9072" w:type="dxa"/>
          </w:tcPr>
          <w:p w14:paraId="4006A11F" w14:textId="77777777" w:rsidR="00970B8D" w:rsidRPr="00970B8D" w:rsidRDefault="00970B8D" w:rsidP="00970B8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tbl>
            <w:tblPr>
              <w:tblW w:w="0" w:type="auto"/>
              <w:tblCellMar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3449"/>
              <w:gridCol w:w="1453"/>
              <w:gridCol w:w="3954"/>
            </w:tblGrid>
            <w:tr w:rsidR="00970B8D" w:rsidRPr="00970B8D" w14:paraId="3C6EE305" w14:textId="77777777" w:rsidTr="0092120A">
              <w:trPr>
                <w:trHeight w:val="227"/>
              </w:trPr>
              <w:tc>
                <w:tcPr>
                  <w:tcW w:w="3544" w:type="dxa"/>
                  <w:vAlign w:val="center"/>
                </w:tcPr>
                <w:p w14:paraId="595FF44F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b/>
                      <w:lang w:eastAsia="en-US"/>
                    </w:rPr>
                  </w:pPr>
                  <w:r w:rsidRPr="00970B8D">
                    <w:rPr>
                      <w:rFonts w:eastAsia="Calibri"/>
                      <w:b/>
                      <w:lang w:eastAsia="en-US"/>
                    </w:rPr>
                    <w:t>REPUBLIKA HRVATSKA</w:t>
                  </w:r>
                </w:p>
              </w:tc>
              <w:tc>
                <w:tcPr>
                  <w:tcW w:w="1520" w:type="dxa"/>
                  <w:vMerge w:val="restart"/>
                </w:tcPr>
                <w:p w14:paraId="512C5091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962" w:type="dxa"/>
                  <w:vMerge w:val="restart"/>
                  <w:vAlign w:val="center"/>
                </w:tcPr>
                <w:p w14:paraId="2C1BAAA9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  <w:r w:rsidRPr="00970B8D">
                    <w:rPr>
                      <w:rFonts w:eastAsia="Calibri"/>
                      <w:lang w:eastAsia="en-US"/>
                    </w:rPr>
                    <w:drawing>
                      <wp:inline distT="0" distB="0" distL="0" distR="0" wp14:anchorId="55B4DFA7" wp14:editId="16F4F4E5">
                        <wp:extent cx="2340000" cy="10800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0000" cy="10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70B8D" w:rsidRPr="00970B8D" w14:paraId="063DA18A" w14:textId="77777777" w:rsidTr="0092120A">
              <w:trPr>
                <w:trHeight w:val="353"/>
              </w:trPr>
              <w:tc>
                <w:tcPr>
                  <w:tcW w:w="3544" w:type="dxa"/>
                  <w:vAlign w:val="center"/>
                </w:tcPr>
                <w:p w14:paraId="0508178E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1520" w:type="dxa"/>
                  <w:vMerge/>
                </w:tcPr>
                <w:p w14:paraId="227C42CF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962" w:type="dxa"/>
                  <w:vMerge/>
                </w:tcPr>
                <w:p w14:paraId="141BB6B9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970B8D" w:rsidRPr="00970B8D" w14:paraId="765F882F" w14:textId="77777777" w:rsidTr="0092120A">
              <w:trPr>
                <w:trHeight w:val="360"/>
              </w:trPr>
              <w:tc>
                <w:tcPr>
                  <w:tcW w:w="3544" w:type="dxa"/>
                  <w:vAlign w:val="center"/>
                </w:tcPr>
                <w:p w14:paraId="056AE5CE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  <w:r w:rsidRPr="00970B8D">
                    <w:rPr>
                      <w:rFonts w:eastAsia="Calibri"/>
                      <w:lang w:eastAsia="en-US"/>
                    </w:rPr>
                    <w:t>Osnovna škola "Dr. Franjo Tuđman" - Beli Manastir</w:t>
                  </w:r>
                </w:p>
              </w:tc>
              <w:tc>
                <w:tcPr>
                  <w:tcW w:w="1520" w:type="dxa"/>
                  <w:vMerge/>
                </w:tcPr>
                <w:p w14:paraId="70FECBED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962" w:type="dxa"/>
                  <w:vMerge/>
                </w:tcPr>
                <w:p w14:paraId="79E236DC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</w:tr>
            <w:tr w:rsidR="00970B8D" w:rsidRPr="00970B8D" w14:paraId="2E7AFE49" w14:textId="77777777" w:rsidTr="0092120A">
              <w:trPr>
                <w:trHeight w:val="330"/>
              </w:trPr>
              <w:tc>
                <w:tcPr>
                  <w:tcW w:w="3544" w:type="dxa"/>
                  <w:vAlign w:val="center"/>
                </w:tcPr>
                <w:p w14:paraId="49F8736D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1520" w:type="dxa"/>
                  <w:vMerge/>
                </w:tcPr>
                <w:p w14:paraId="5B70FC48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3962" w:type="dxa"/>
                  <w:vMerge/>
                </w:tcPr>
                <w:p w14:paraId="188B2E46" w14:textId="77777777" w:rsidR="00970B8D" w:rsidRPr="00970B8D" w:rsidRDefault="00970B8D" w:rsidP="00970B8D">
                  <w:pPr>
                    <w:spacing w:after="200" w:line="276" w:lineRule="auto"/>
                    <w:rPr>
                      <w:rFonts w:eastAsia="Calibri"/>
                      <w:lang w:eastAsia="en-US"/>
                    </w:rPr>
                  </w:pPr>
                </w:p>
              </w:tc>
            </w:tr>
          </w:tbl>
          <w:p w14:paraId="3F79FB9B" w14:textId="77777777" w:rsidR="00970B8D" w:rsidRPr="00970B8D" w:rsidRDefault="00970B8D" w:rsidP="00970B8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tbl>
            <w:tblPr>
              <w:tblW w:w="9072" w:type="dxa"/>
              <w:tblLook w:val="04A0" w:firstRow="1" w:lastRow="0" w:firstColumn="1" w:lastColumn="0" w:noHBand="0" w:noVBand="1"/>
            </w:tblPr>
            <w:tblGrid>
              <w:gridCol w:w="9072"/>
            </w:tblGrid>
            <w:tr w:rsidR="00970B8D" w:rsidRPr="00970B8D" w14:paraId="7932BD64" w14:textId="77777777" w:rsidTr="0092120A">
              <w:tc>
                <w:tcPr>
                  <w:tcW w:w="9072" w:type="dxa"/>
                </w:tcPr>
                <w:p w14:paraId="45B62EEB" w14:textId="77777777" w:rsidR="00970B8D" w:rsidRPr="00970B8D" w:rsidRDefault="00970B8D" w:rsidP="00970B8D">
                  <w:pPr>
                    <w:spacing w:after="200" w:line="276" w:lineRule="auto"/>
                    <w:rPr>
                      <w:rFonts w:ascii="Cambria" w:hAnsi="Cambria"/>
                    </w:rPr>
                  </w:pPr>
                  <w:r w:rsidRPr="00970B8D">
                    <w:rPr>
                      <w:rFonts w:ascii="Cambria" w:hAnsi="Cambria"/>
                    </w:rPr>
                    <w:t>KLASA: 112-01/26-01/9</w:t>
                  </w:r>
                </w:p>
              </w:tc>
            </w:tr>
            <w:tr w:rsidR="00970B8D" w:rsidRPr="00970B8D" w14:paraId="3D07A4AC" w14:textId="77777777" w:rsidTr="0092120A">
              <w:tc>
                <w:tcPr>
                  <w:tcW w:w="9072" w:type="dxa"/>
                </w:tcPr>
                <w:p w14:paraId="2A98A53B" w14:textId="77777777" w:rsidR="00970B8D" w:rsidRPr="00970B8D" w:rsidRDefault="00970B8D" w:rsidP="00970B8D">
                  <w:pPr>
                    <w:spacing w:after="200" w:line="276" w:lineRule="auto"/>
                    <w:rPr>
                      <w:rFonts w:ascii="Cambria" w:hAnsi="Cambria"/>
                    </w:rPr>
                  </w:pPr>
                  <w:r w:rsidRPr="00970B8D">
                    <w:rPr>
                      <w:rFonts w:ascii="Cambria" w:hAnsi="Cambria"/>
                    </w:rPr>
                    <w:t>URBROJ:  2100-10-26-6</w:t>
                  </w:r>
                </w:p>
              </w:tc>
            </w:tr>
            <w:tr w:rsidR="00970B8D" w:rsidRPr="00970B8D" w14:paraId="6F561D74" w14:textId="77777777" w:rsidTr="0092120A">
              <w:tc>
                <w:tcPr>
                  <w:tcW w:w="9072" w:type="dxa"/>
                </w:tcPr>
                <w:p w14:paraId="694524F6" w14:textId="77777777" w:rsidR="00970B8D" w:rsidRPr="00970B8D" w:rsidRDefault="00970B8D" w:rsidP="00970B8D">
                  <w:pPr>
                    <w:spacing w:after="200" w:line="276" w:lineRule="auto"/>
                    <w:rPr>
                      <w:rFonts w:ascii="Cambria" w:hAnsi="Cambria"/>
                    </w:rPr>
                  </w:pPr>
                  <w:r w:rsidRPr="00970B8D">
                    <w:rPr>
                      <w:rFonts w:ascii="Cambria" w:hAnsi="Cambria"/>
                    </w:rPr>
                    <w:t>Beli Manastir, 15.10.2026</w:t>
                  </w:r>
                </w:p>
                <w:p w14:paraId="1CA7E057" w14:textId="77777777" w:rsidR="00970B8D" w:rsidRPr="00970B8D" w:rsidRDefault="00970B8D" w:rsidP="00970B8D">
                  <w:pPr>
                    <w:spacing w:after="200" w:line="276" w:lineRule="auto"/>
                    <w:rPr>
                      <w:rFonts w:ascii="Cambria" w:hAnsi="Cambria"/>
                    </w:rPr>
                  </w:pPr>
                </w:p>
              </w:tc>
            </w:tr>
          </w:tbl>
          <w:p w14:paraId="38540BFF" w14:textId="77777777" w:rsidR="00970B8D" w:rsidRPr="00970B8D" w:rsidRDefault="00970B8D" w:rsidP="00970B8D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</w:tbl>
    <w:p w14:paraId="3AF5BC88" w14:textId="77777777" w:rsidR="00ED47C6" w:rsidRPr="00970B8D" w:rsidRDefault="00ED47C6" w:rsidP="008B66CD">
      <w:pPr>
        <w:jc w:val="both"/>
        <w:rPr>
          <w:rFonts w:ascii="Cambria" w:hAnsi="Cambria"/>
        </w:rPr>
      </w:pPr>
    </w:p>
    <w:p w14:paraId="72A30941" w14:textId="3075F473" w:rsidR="00ED47C6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Povjerenstvo za vrednovanje kandidata prijavljenih na natječaj za </w:t>
      </w:r>
      <w:r w:rsidRPr="00970B8D">
        <w:rPr>
          <w:rFonts w:ascii="Cambria" w:hAnsi="Cambria"/>
          <w:u w:val="single"/>
        </w:rPr>
        <w:t>_______________</w:t>
      </w:r>
      <w:r w:rsidR="00BC374B" w:rsidRPr="00970B8D">
        <w:rPr>
          <w:rFonts w:ascii="Cambria" w:hAnsi="Cambria"/>
          <w:u w:val="single"/>
        </w:rPr>
        <w:t>UČITELJ/ICU RAZREDNE NASTAVE</w:t>
      </w:r>
      <w:r w:rsidRPr="00970B8D">
        <w:rPr>
          <w:rFonts w:ascii="Cambria" w:hAnsi="Cambria"/>
          <w:u w:val="single"/>
        </w:rPr>
        <w:t>________________________________,</w:t>
      </w:r>
      <w:r w:rsidRPr="00970B8D">
        <w:rPr>
          <w:rFonts w:ascii="Cambria" w:hAnsi="Cambria"/>
        </w:rPr>
        <w:t xml:space="preserve"> koji je objavljen dana ________</w:t>
      </w:r>
      <w:r w:rsidR="00FC2396" w:rsidRPr="00970B8D">
        <w:rPr>
          <w:rFonts w:ascii="Cambria" w:hAnsi="Cambria"/>
          <w:u w:val="single"/>
        </w:rPr>
        <w:t>2.10.2026</w:t>
      </w:r>
      <w:r w:rsidR="00107DA1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 xml:space="preserve">na mrežnoj stranici  i oglasnoj ploči Hrvatskog zavoda za zapošljavanje i web stranici, te oglasnoj ploči Osnovne škole „Dr. Franjo Tuđman“, Beli Manastir objavljuje </w:t>
      </w:r>
    </w:p>
    <w:p w14:paraId="73A6FC72" w14:textId="77777777" w:rsidR="00ED47C6" w:rsidRPr="00970B8D" w:rsidRDefault="00ED47C6" w:rsidP="00ED47C6">
      <w:pPr>
        <w:jc w:val="both"/>
        <w:rPr>
          <w:rFonts w:ascii="Cambria" w:hAnsi="Cambria"/>
        </w:rPr>
      </w:pPr>
    </w:p>
    <w:p w14:paraId="682F88BD" w14:textId="77777777" w:rsidR="00ED47C6" w:rsidRPr="00970B8D" w:rsidRDefault="00ED47C6" w:rsidP="00ED47C6">
      <w:pPr>
        <w:jc w:val="both"/>
        <w:rPr>
          <w:rFonts w:ascii="Cambria" w:hAnsi="Cambria"/>
        </w:rPr>
      </w:pPr>
    </w:p>
    <w:p w14:paraId="029DA716" w14:textId="77777777" w:rsidR="008E26D4" w:rsidRPr="00970B8D" w:rsidRDefault="00ED47C6" w:rsidP="00ED47C6">
      <w:pPr>
        <w:jc w:val="center"/>
        <w:rPr>
          <w:rFonts w:ascii="Cambria" w:hAnsi="Cambria"/>
          <w:b/>
          <w:bCs/>
        </w:rPr>
      </w:pPr>
      <w:r w:rsidRPr="00970B8D">
        <w:rPr>
          <w:rFonts w:ascii="Cambria" w:hAnsi="Cambria"/>
          <w:b/>
          <w:bCs/>
        </w:rPr>
        <w:t xml:space="preserve">POZIV </w:t>
      </w:r>
      <w:r w:rsidR="008E26D4" w:rsidRPr="00970B8D">
        <w:rPr>
          <w:rFonts w:ascii="Cambria" w:hAnsi="Cambria"/>
          <w:b/>
          <w:bCs/>
        </w:rPr>
        <w:t xml:space="preserve">KANDIDATIMA </w:t>
      </w:r>
    </w:p>
    <w:p w14:paraId="751FA419" w14:textId="77777777" w:rsidR="00ED47C6" w:rsidRPr="00970B8D" w:rsidRDefault="00ED47C6" w:rsidP="00ED47C6">
      <w:pPr>
        <w:jc w:val="center"/>
        <w:rPr>
          <w:rFonts w:ascii="Cambria" w:hAnsi="Cambria"/>
          <w:b/>
          <w:bCs/>
        </w:rPr>
      </w:pPr>
      <w:r w:rsidRPr="00970B8D">
        <w:rPr>
          <w:rFonts w:ascii="Cambria" w:hAnsi="Cambria"/>
          <w:b/>
          <w:bCs/>
        </w:rPr>
        <w:t xml:space="preserve">NA </w:t>
      </w:r>
      <w:r w:rsidR="008E26D4" w:rsidRPr="00970B8D">
        <w:rPr>
          <w:rFonts w:ascii="Cambria" w:hAnsi="Cambria"/>
          <w:b/>
          <w:bCs/>
        </w:rPr>
        <w:t>PISANU PROVJERU ZNANJA</w:t>
      </w:r>
    </w:p>
    <w:p w14:paraId="59E73A42" w14:textId="77777777" w:rsidR="00ED47C6" w:rsidRPr="00970B8D" w:rsidRDefault="00ED47C6" w:rsidP="00ED47C6">
      <w:pPr>
        <w:jc w:val="center"/>
        <w:rPr>
          <w:rFonts w:ascii="Cambria" w:hAnsi="Cambria"/>
          <w:b/>
        </w:rPr>
      </w:pPr>
    </w:p>
    <w:p w14:paraId="16B2EB64" w14:textId="77777777" w:rsidR="00ED47C6" w:rsidRPr="00970B8D" w:rsidRDefault="00ED47C6" w:rsidP="00ED47C6">
      <w:pPr>
        <w:jc w:val="center"/>
        <w:rPr>
          <w:rFonts w:ascii="Cambria" w:hAnsi="Cambria"/>
          <w:b/>
        </w:rPr>
      </w:pPr>
    </w:p>
    <w:p w14:paraId="68FD2701" w14:textId="59B8027E" w:rsidR="00ED47C6" w:rsidRPr="00970B8D" w:rsidRDefault="008E26D4" w:rsidP="00ED47C6">
      <w:pPr>
        <w:jc w:val="both"/>
        <w:rPr>
          <w:rFonts w:ascii="Cambria" w:hAnsi="Cambria"/>
          <w:bCs/>
        </w:rPr>
      </w:pPr>
      <w:r w:rsidRPr="00970B8D">
        <w:rPr>
          <w:rFonts w:ascii="Cambria" w:hAnsi="Cambria"/>
          <w:bCs/>
        </w:rPr>
        <w:t xml:space="preserve">pisana provjera </w:t>
      </w:r>
      <w:r w:rsidR="00ED47C6" w:rsidRPr="00970B8D">
        <w:rPr>
          <w:rFonts w:ascii="Cambria" w:hAnsi="Cambria"/>
          <w:bCs/>
        </w:rPr>
        <w:t xml:space="preserve">održat će se dana </w:t>
      </w:r>
      <w:r w:rsidR="00ED47C6" w:rsidRPr="00970B8D">
        <w:rPr>
          <w:rFonts w:ascii="Cambria" w:hAnsi="Cambria"/>
          <w:bCs/>
          <w:u w:val="single"/>
        </w:rPr>
        <w:t>_____</w:t>
      </w:r>
      <w:r w:rsidR="00140AF8" w:rsidRPr="00970B8D">
        <w:rPr>
          <w:rFonts w:ascii="Cambria" w:hAnsi="Cambria"/>
          <w:bCs/>
          <w:u w:val="single"/>
        </w:rPr>
        <w:t>2</w:t>
      </w:r>
      <w:r w:rsidR="00F610AB" w:rsidRPr="00970B8D">
        <w:rPr>
          <w:rFonts w:ascii="Cambria" w:hAnsi="Cambria"/>
          <w:bCs/>
          <w:u w:val="single"/>
        </w:rPr>
        <w:t>1</w:t>
      </w:r>
      <w:r w:rsidR="00140AF8" w:rsidRPr="00970B8D">
        <w:rPr>
          <w:rFonts w:ascii="Cambria" w:hAnsi="Cambria"/>
          <w:bCs/>
          <w:u w:val="single"/>
        </w:rPr>
        <w:t>.10.2026</w:t>
      </w:r>
      <w:r w:rsidR="00BC374B" w:rsidRPr="00970B8D">
        <w:rPr>
          <w:rFonts w:ascii="Cambria" w:hAnsi="Cambria"/>
          <w:bCs/>
          <w:u w:val="single"/>
        </w:rPr>
        <w:t>.</w:t>
      </w:r>
      <w:r w:rsidR="00ED47C6" w:rsidRPr="00970B8D">
        <w:rPr>
          <w:rFonts w:ascii="Cambria" w:hAnsi="Cambria"/>
          <w:bCs/>
          <w:u w:val="single"/>
        </w:rPr>
        <w:t>______________</w:t>
      </w:r>
      <w:r w:rsidR="00ED47C6" w:rsidRPr="00970B8D">
        <w:rPr>
          <w:rFonts w:ascii="Cambria" w:hAnsi="Cambria"/>
          <w:bCs/>
        </w:rPr>
        <w:t xml:space="preserve"> godine (</w:t>
      </w:r>
      <w:r w:rsidR="00107DA1" w:rsidRPr="00970B8D">
        <w:rPr>
          <w:rFonts w:ascii="Cambria" w:hAnsi="Cambria"/>
          <w:bCs/>
        </w:rPr>
        <w:t>srijeda</w:t>
      </w:r>
      <w:r w:rsidR="00ED47C6" w:rsidRPr="00970B8D">
        <w:rPr>
          <w:rFonts w:ascii="Cambria" w:hAnsi="Cambria"/>
          <w:bCs/>
        </w:rPr>
        <w:t>)</w:t>
      </w:r>
      <w:r w:rsidRPr="00970B8D">
        <w:rPr>
          <w:rFonts w:ascii="Cambria" w:hAnsi="Cambria"/>
        </w:rPr>
        <w:t xml:space="preserve"> </w:t>
      </w:r>
      <w:r w:rsidR="00ED47C6" w:rsidRPr="00970B8D">
        <w:rPr>
          <w:rFonts w:ascii="Cambria" w:hAnsi="Cambria"/>
          <w:bCs/>
        </w:rPr>
        <w:t xml:space="preserve">s početkom u </w:t>
      </w:r>
      <w:r w:rsidR="00ED47C6" w:rsidRPr="00970B8D">
        <w:rPr>
          <w:rFonts w:ascii="Cambria" w:hAnsi="Cambria"/>
          <w:bCs/>
          <w:u w:val="single"/>
        </w:rPr>
        <w:t>___</w:t>
      </w:r>
      <w:r w:rsidR="00140AF8" w:rsidRPr="00970B8D">
        <w:rPr>
          <w:rFonts w:ascii="Cambria" w:hAnsi="Cambria"/>
          <w:bCs/>
          <w:u w:val="single"/>
        </w:rPr>
        <w:t>12:</w:t>
      </w:r>
      <w:r w:rsidR="00F610AB" w:rsidRPr="00970B8D">
        <w:rPr>
          <w:rFonts w:ascii="Cambria" w:hAnsi="Cambria"/>
          <w:bCs/>
          <w:u w:val="single"/>
        </w:rPr>
        <w:t>30</w:t>
      </w:r>
      <w:r w:rsidR="00ED47C6" w:rsidRPr="00970B8D">
        <w:rPr>
          <w:rFonts w:ascii="Cambria" w:hAnsi="Cambria"/>
          <w:bCs/>
          <w:u w:val="single"/>
        </w:rPr>
        <w:t>____</w:t>
      </w:r>
      <w:r w:rsidR="00ED47C6" w:rsidRPr="00970B8D">
        <w:rPr>
          <w:rFonts w:ascii="Cambria" w:hAnsi="Cambria"/>
          <w:bCs/>
        </w:rPr>
        <w:t xml:space="preserve"> sati,</w:t>
      </w:r>
      <w:r w:rsidRPr="00970B8D">
        <w:rPr>
          <w:rFonts w:ascii="Cambria" w:hAnsi="Cambria"/>
        </w:rPr>
        <w:t xml:space="preserve"> </w:t>
      </w:r>
      <w:r w:rsidR="00ED47C6" w:rsidRPr="00970B8D">
        <w:rPr>
          <w:rFonts w:ascii="Cambria" w:hAnsi="Cambria"/>
          <w:bCs/>
        </w:rPr>
        <w:t>u Osnovnoj školi „Dr. Franjo Tuđman“, Beli Manastir</w:t>
      </w:r>
      <w:r w:rsidR="00802E9F" w:rsidRPr="00970B8D">
        <w:rPr>
          <w:rFonts w:ascii="Cambria" w:hAnsi="Cambria"/>
          <w:bCs/>
        </w:rPr>
        <w:t>.</w:t>
      </w:r>
    </w:p>
    <w:p w14:paraId="52CE3CBC" w14:textId="77777777" w:rsidR="00EC22C1" w:rsidRPr="00970B8D" w:rsidRDefault="00EC22C1" w:rsidP="00ED47C6">
      <w:pPr>
        <w:jc w:val="both"/>
        <w:rPr>
          <w:rFonts w:ascii="Cambria" w:hAnsi="Cambria"/>
          <w:bCs/>
        </w:rPr>
      </w:pPr>
    </w:p>
    <w:p w14:paraId="4CFCDD4D" w14:textId="3C7C99E7" w:rsidR="00EC22C1" w:rsidRPr="00970B8D" w:rsidRDefault="00EC22C1" w:rsidP="00EC22C1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</w:rPr>
      </w:pPr>
      <w:r w:rsidRPr="00970B8D">
        <w:rPr>
          <w:rFonts w:ascii="Cambria" w:hAnsi="Cambria"/>
          <w:bCs/>
        </w:rPr>
        <w:t>_</w:t>
      </w:r>
      <w:r w:rsidR="00BC374B" w:rsidRPr="00970B8D">
        <w:rPr>
          <w:rFonts w:ascii="Cambria" w:hAnsi="Cambria"/>
          <w:bCs/>
          <w:u w:val="single"/>
        </w:rPr>
        <w:t>12</w:t>
      </w:r>
      <w:r w:rsidR="00F610AB" w:rsidRPr="00970B8D">
        <w:rPr>
          <w:rFonts w:ascii="Cambria" w:hAnsi="Cambria"/>
          <w:bCs/>
          <w:u w:val="single"/>
        </w:rPr>
        <w:t>:15</w:t>
      </w:r>
      <w:r w:rsidRPr="00970B8D">
        <w:rPr>
          <w:rFonts w:ascii="Cambria" w:hAnsi="Cambria"/>
          <w:bCs/>
          <w:u w:val="single"/>
        </w:rPr>
        <w:t xml:space="preserve">_ </w:t>
      </w:r>
      <w:r w:rsidRPr="00970B8D">
        <w:rPr>
          <w:rFonts w:ascii="Cambria" w:hAnsi="Cambria"/>
          <w:bCs/>
        </w:rPr>
        <w:t>sati dolazak i utvrđivanje identiteta kandidata</w:t>
      </w:r>
    </w:p>
    <w:p w14:paraId="1BC2A71F" w14:textId="73E09D28" w:rsidR="00EC22C1" w:rsidRPr="00970B8D" w:rsidRDefault="00EC22C1" w:rsidP="00EC22C1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</w:rPr>
      </w:pPr>
      <w:r w:rsidRPr="00970B8D">
        <w:rPr>
          <w:rFonts w:ascii="Cambria" w:hAnsi="Cambria"/>
          <w:bCs/>
        </w:rPr>
        <w:t>_</w:t>
      </w:r>
      <w:r w:rsidR="00140AF8" w:rsidRPr="00970B8D">
        <w:rPr>
          <w:rFonts w:ascii="Cambria" w:hAnsi="Cambria"/>
          <w:bCs/>
          <w:u w:val="single"/>
        </w:rPr>
        <w:t>12:</w:t>
      </w:r>
      <w:r w:rsidR="00F610AB" w:rsidRPr="00970B8D">
        <w:rPr>
          <w:rFonts w:ascii="Cambria" w:hAnsi="Cambria"/>
          <w:bCs/>
          <w:u w:val="single"/>
        </w:rPr>
        <w:t>30</w:t>
      </w:r>
      <w:r w:rsidRPr="00970B8D">
        <w:rPr>
          <w:rFonts w:ascii="Cambria" w:hAnsi="Cambria"/>
          <w:bCs/>
          <w:u w:val="single"/>
        </w:rPr>
        <w:t>__</w:t>
      </w:r>
      <w:r w:rsidRPr="00970B8D">
        <w:rPr>
          <w:rFonts w:ascii="Cambria" w:hAnsi="Cambria"/>
          <w:bCs/>
        </w:rPr>
        <w:t xml:space="preserve"> sati pisana provjera znanja</w:t>
      </w:r>
    </w:p>
    <w:p w14:paraId="15920311" w14:textId="77777777" w:rsidR="00802E9F" w:rsidRPr="00970B8D" w:rsidRDefault="00802E9F" w:rsidP="00ED47C6">
      <w:pPr>
        <w:jc w:val="both"/>
        <w:rPr>
          <w:rFonts w:ascii="Cambria" w:hAnsi="Cambria"/>
        </w:rPr>
      </w:pPr>
    </w:p>
    <w:p w14:paraId="1D8C5C80" w14:textId="77777777" w:rsidR="00ED47C6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Lista kandidata koji ispunjavaju formalne uvjete iz natječaja i čije su prijave pravodobne i potpune i koji se upućuju na pisano testiranje su:</w:t>
      </w:r>
    </w:p>
    <w:p w14:paraId="2CC54C41" w14:textId="77777777" w:rsidR="0023606B" w:rsidRPr="00970B8D" w:rsidRDefault="0023606B" w:rsidP="00ED47C6">
      <w:pPr>
        <w:jc w:val="both"/>
        <w:rPr>
          <w:rFonts w:ascii="Cambria" w:hAnsi="Cambria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3750"/>
      </w:tblGrid>
      <w:tr w:rsidR="00ED47C6" w:rsidRPr="00970B8D" w14:paraId="0C25DCD3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80B2478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Redni broj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E82D4AD" w14:textId="77777777" w:rsidR="00ED47C6" w:rsidRPr="00970B8D" w:rsidRDefault="0023606B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INICIJALI IMENA I PREZIMENA I GODINA ROĐENJA </w:t>
            </w:r>
          </w:p>
        </w:tc>
      </w:tr>
      <w:tr w:rsidR="00ED47C6" w:rsidRPr="00970B8D" w14:paraId="0677821C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3953451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1.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E04BA9A" w14:textId="77777777" w:rsidR="00ED47C6" w:rsidRPr="00970B8D" w:rsidRDefault="0023606B" w:rsidP="00BC374B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 </w:t>
            </w:r>
            <w:r w:rsidR="00140AF8" w:rsidRPr="00970B8D">
              <w:rPr>
                <w:rFonts w:ascii="Cambria" w:hAnsi="Cambria"/>
              </w:rPr>
              <w:t>B.R.</w:t>
            </w:r>
            <w:r w:rsidR="00BC374B" w:rsidRPr="00970B8D">
              <w:rPr>
                <w:rFonts w:ascii="Cambria" w:hAnsi="Cambria"/>
              </w:rPr>
              <w:t>(</w:t>
            </w:r>
            <w:proofErr w:type="spellStart"/>
            <w:r w:rsidR="00BC374B" w:rsidRPr="00970B8D">
              <w:rPr>
                <w:rFonts w:ascii="Cambria" w:hAnsi="Cambria"/>
              </w:rPr>
              <w:t>rođ</w:t>
            </w:r>
            <w:proofErr w:type="spellEnd"/>
            <w:r w:rsidR="00BC374B" w:rsidRPr="00970B8D">
              <w:rPr>
                <w:rFonts w:ascii="Cambria" w:hAnsi="Cambria"/>
              </w:rPr>
              <w:t>.</w:t>
            </w:r>
            <w:r w:rsidR="00CE43C0" w:rsidRPr="00970B8D">
              <w:rPr>
                <w:rFonts w:ascii="Cambria" w:hAnsi="Cambria"/>
              </w:rPr>
              <w:t>,</w:t>
            </w:r>
            <w:r w:rsidR="00140AF8" w:rsidRPr="00970B8D">
              <w:rPr>
                <w:rFonts w:ascii="Cambria" w:hAnsi="Cambria"/>
              </w:rPr>
              <w:t xml:space="preserve"> 2002</w:t>
            </w:r>
            <w:r w:rsidR="00BC374B" w:rsidRPr="00970B8D">
              <w:rPr>
                <w:rFonts w:ascii="Cambria" w:hAnsi="Cambria"/>
              </w:rPr>
              <w:t>.)</w:t>
            </w:r>
          </w:p>
        </w:tc>
      </w:tr>
      <w:tr w:rsidR="00ED47C6" w:rsidRPr="00970B8D" w14:paraId="774078CF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31C72FAF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2.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17D194D" w14:textId="77777777" w:rsidR="00ED47C6" w:rsidRPr="00970B8D" w:rsidRDefault="00140AF8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 I.V</w:t>
            </w:r>
            <w:r w:rsidR="00CE43C0" w:rsidRPr="00970B8D">
              <w:rPr>
                <w:rFonts w:ascii="Cambria" w:hAnsi="Cambria"/>
              </w:rPr>
              <w:t>. (</w:t>
            </w:r>
            <w:proofErr w:type="spellStart"/>
            <w:r w:rsidR="00CE43C0" w:rsidRPr="00970B8D">
              <w:rPr>
                <w:rFonts w:ascii="Cambria" w:hAnsi="Cambria"/>
              </w:rPr>
              <w:t>rođ</w:t>
            </w:r>
            <w:proofErr w:type="spellEnd"/>
            <w:r w:rsidR="00CE43C0" w:rsidRPr="00970B8D">
              <w:rPr>
                <w:rFonts w:ascii="Cambria" w:hAnsi="Cambria"/>
              </w:rPr>
              <w:t xml:space="preserve">., </w:t>
            </w:r>
            <w:r w:rsidRPr="00970B8D">
              <w:rPr>
                <w:rFonts w:ascii="Cambria" w:hAnsi="Cambria"/>
              </w:rPr>
              <w:t>1997</w:t>
            </w:r>
            <w:r w:rsidR="00BC374B" w:rsidRPr="00970B8D">
              <w:rPr>
                <w:rFonts w:ascii="Cambria" w:hAnsi="Cambria"/>
              </w:rPr>
              <w:t>.)</w:t>
            </w:r>
          </w:p>
        </w:tc>
      </w:tr>
      <w:tr w:rsidR="00ED47C6" w:rsidRPr="00970B8D" w14:paraId="5C47D77A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7F67953B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3.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3D4F856" w14:textId="77777777" w:rsidR="00ED47C6" w:rsidRPr="00970B8D" w:rsidRDefault="00140AF8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M.V. (</w:t>
            </w:r>
            <w:proofErr w:type="spellStart"/>
            <w:r w:rsidRPr="00970B8D">
              <w:rPr>
                <w:rFonts w:ascii="Cambria" w:hAnsi="Cambria"/>
              </w:rPr>
              <w:t>rođ</w:t>
            </w:r>
            <w:proofErr w:type="spellEnd"/>
            <w:r w:rsidRPr="00970B8D">
              <w:rPr>
                <w:rFonts w:ascii="Cambria" w:hAnsi="Cambria"/>
              </w:rPr>
              <w:t>., 1998.)</w:t>
            </w:r>
          </w:p>
        </w:tc>
      </w:tr>
    </w:tbl>
    <w:p w14:paraId="004EFFFF" w14:textId="77777777" w:rsidR="008B66CD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 </w:t>
      </w:r>
      <w:r w:rsidR="008B66CD" w:rsidRPr="00970B8D">
        <w:rPr>
          <w:rFonts w:ascii="Cambria" w:hAnsi="Cambria"/>
        </w:rPr>
        <w:t xml:space="preserve">                </w:t>
      </w:r>
    </w:p>
    <w:p w14:paraId="71BF8DB6" w14:textId="77777777" w:rsidR="008B66CD" w:rsidRPr="00970B8D" w:rsidRDefault="008B66CD" w:rsidP="008B66CD">
      <w:pPr>
        <w:jc w:val="both"/>
        <w:rPr>
          <w:rFonts w:ascii="Cambria" w:hAnsi="Cambria"/>
        </w:rPr>
      </w:pPr>
    </w:p>
    <w:p w14:paraId="5CAC622C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PRAVILA TESTIRANJA:</w:t>
      </w:r>
    </w:p>
    <w:p w14:paraId="5C3F1F27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Sukladno odredbama Pravilnika o načinu i postupku zapošljavanja u Osnovnoj školi „Dr.</w:t>
      </w:r>
      <w:r w:rsidR="00EF3E7B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 xml:space="preserve">Franjo Tuđman“, Beli Manastir, obavit će se provjera znanja i sposobnosti kandidata. </w:t>
      </w:r>
    </w:p>
    <w:p w14:paraId="7C9B0DF4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Provjera se  sastoji  od dva dijela, pisane provjere kandidata  (testiranja) i razgovora (intervjua) kandidata s Povjerenstvom.</w:t>
      </w:r>
    </w:p>
    <w:p w14:paraId="63735455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Kandidati su obvezni pristupiti provjeri znanja i sposobnosti putem pisanog testiranja. </w:t>
      </w:r>
    </w:p>
    <w:p w14:paraId="5A77231C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Ako kandidat ne pristupi testiranju, smatra se da je povukao prijavu na natječaj.</w:t>
      </w:r>
    </w:p>
    <w:p w14:paraId="278AC808" w14:textId="77777777" w:rsidR="008B66CD" w:rsidRPr="00970B8D" w:rsidRDefault="00EF3E7B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Kandidati</w:t>
      </w:r>
      <w:r w:rsidR="008B66CD" w:rsidRPr="00970B8D">
        <w:rPr>
          <w:rFonts w:ascii="Cambria" w:hAnsi="Cambria"/>
        </w:rPr>
        <w:t xml:space="preserve"> su dužni ponijeti sa sobom osobnu iskaznicu ili drugu identifikacijsku javnu ispravu na temelju koje se utvrđuje prije testiranja identitet kandidata/kinje.</w:t>
      </w:r>
    </w:p>
    <w:p w14:paraId="1228B31A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Testiranju ne mogu pristupiti kandidati koji ne mogu dokazati identitet i osobe za koje je Povjerenstvo utvrdilo da ne ispunjavaju formalne uvjete iz natječaja te čije prijave nisu pravodobne i potpune.</w:t>
      </w:r>
    </w:p>
    <w:p w14:paraId="3E6B97E7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Nakon ut</w:t>
      </w:r>
      <w:r w:rsidR="00EF3E7B" w:rsidRPr="00970B8D">
        <w:rPr>
          <w:rFonts w:ascii="Cambria" w:hAnsi="Cambria"/>
        </w:rPr>
        <w:t>vrđivanja identiteta kandidata,</w:t>
      </w:r>
      <w:r w:rsidRPr="00970B8D">
        <w:rPr>
          <w:rFonts w:ascii="Cambria" w:hAnsi="Cambria"/>
        </w:rPr>
        <w:t xml:space="preserve">  Povjerenstvo će podijeliti testove kandidatima.</w:t>
      </w:r>
    </w:p>
    <w:p w14:paraId="40AF603F" w14:textId="77777777" w:rsidR="00FA522C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Po zaprimanju testa kandidat je dužan upisati </w:t>
      </w:r>
      <w:r w:rsidR="00FA522C" w:rsidRPr="00970B8D">
        <w:rPr>
          <w:rFonts w:ascii="Cambria" w:hAnsi="Cambria"/>
        </w:rPr>
        <w:t>zaporku, ime i prezime</w:t>
      </w:r>
      <w:r w:rsidRPr="00970B8D">
        <w:rPr>
          <w:rFonts w:ascii="Cambria" w:hAnsi="Cambria"/>
        </w:rPr>
        <w:t xml:space="preserve"> </w:t>
      </w:r>
      <w:r w:rsidR="00500FA6" w:rsidRPr="00970B8D">
        <w:rPr>
          <w:rFonts w:ascii="Cambria" w:hAnsi="Cambria"/>
        </w:rPr>
        <w:t xml:space="preserve">na </w:t>
      </w:r>
      <w:r w:rsidRPr="00970B8D">
        <w:rPr>
          <w:rFonts w:ascii="Cambria" w:hAnsi="Cambria"/>
        </w:rPr>
        <w:t xml:space="preserve">za to označenom mjestu na testu. </w:t>
      </w:r>
    </w:p>
    <w:p w14:paraId="230C16DF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Test se piše isključivo kemijskom olovkom. Test sadrži 10 pitanja.        </w:t>
      </w:r>
    </w:p>
    <w:p w14:paraId="21D63584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Za vrijeme testiranja nije dopušteno:</w:t>
      </w:r>
    </w:p>
    <w:p w14:paraId="31CFCDE3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koristiti se bilo kakvom literaturom odnosno bilješkama,</w:t>
      </w:r>
    </w:p>
    <w:p w14:paraId="0C1A5B81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koristiti mobitel ili druga komunikacijska sredstva,</w:t>
      </w:r>
    </w:p>
    <w:p w14:paraId="6A3515C3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napuštati prostoriju u kojoj se testiranje odvija i</w:t>
      </w:r>
    </w:p>
    <w:p w14:paraId="1190D8FF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razgovarati sa  ostalim kandidatima    </w:t>
      </w:r>
    </w:p>
    <w:p w14:paraId="7CE16B7A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Ukoliko kandidat postupi suprotno pravilima testiranja bit će udaljen s testiranja, a njegov rezultat Povjerenstvo neće priznati niti ocijeniti.</w:t>
      </w:r>
    </w:p>
    <w:p w14:paraId="6EE5140A" w14:textId="77777777" w:rsidR="008B66CD" w:rsidRPr="00970B8D" w:rsidRDefault="008B66CD" w:rsidP="008B66CD">
      <w:pPr>
        <w:jc w:val="both"/>
        <w:rPr>
          <w:rStyle w:val="Hiperveza"/>
          <w:rFonts w:ascii="Cambria" w:hAnsi="Cambria"/>
          <w:color w:val="auto"/>
          <w:u w:val="none"/>
        </w:rPr>
      </w:pPr>
      <w:r w:rsidRPr="00970B8D">
        <w:rPr>
          <w:rFonts w:ascii="Cambria" w:hAnsi="Cambria"/>
        </w:rPr>
        <w:t>Nakon obavljenog testiranja Povjerenstvo utvrđuje rezultat testiranja za svakog kandidata koji je pristupio testiranju. Rezultat testiranja i poziv kandidatima na razgovor (intervju) Povjerenstvo će objaviti na mrežnoj stranici Osnovne škole „Dr.</w:t>
      </w:r>
      <w:r w:rsidR="00500FA6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>Franjo Tuđman“, Beli Manastir,</w:t>
      </w:r>
      <w:r w:rsidR="00802E9F" w:rsidRPr="00970B8D">
        <w:rPr>
          <w:rFonts w:ascii="Cambria" w:hAnsi="Cambria"/>
        </w:rPr>
        <w:t xml:space="preserve"> </w:t>
      </w:r>
      <w:hyperlink r:id="rId6" w:history="1">
        <w:r w:rsidR="00EC22C1" w:rsidRPr="00970B8D">
          <w:rPr>
            <w:rStyle w:val="Hiperveza"/>
            <w:rFonts w:ascii="Cambria" w:hAnsi="Cambria"/>
          </w:rPr>
          <w:t>https://os-drftudjman-beli-manastir.skole.hr/natjecaji/</w:t>
        </w:r>
      </w:hyperlink>
      <w:r w:rsidR="00802E9F" w:rsidRPr="00970B8D">
        <w:rPr>
          <w:rFonts w:ascii="Cambria" w:hAnsi="Cambria"/>
        </w:rPr>
        <w:t xml:space="preserve"> </w:t>
      </w:r>
      <w:r w:rsidR="00366B1B" w:rsidRPr="00970B8D">
        <w:rPr>
          <w:rStyle w:val="Hiperveza"/>
          <w:rFonts w:ascii="Cambria" w:hAnsi="Cambria"/>
          <w:color w:val="auto"/>
          <w:u w:val="none"/>
        </w:rPr>
        <w:t>u rubrici NATJEČAJI.</w:t>
      </w:r>
      <w:r w:rsidR="00802E9F" w:rsidRPr="00970B8D">
        <w:rPr>
          <w:rStyle w:val="Hiperveza"/>
          <w:rFonts w:ascii="Cambria" w:hAnsi="Cambria"/>
          <w:color w:val="auto"/>
          <w:u w:val="none"/>
        </w:rPr>
        <w:t xml:space="preserve"> </w:t>
      </w:r>
      <w:r w:rsidR="00802E9F" w:rsidRPr="00970B8D">
        <w:rPr>
          <w:rFonts w:ascii="Cambria" w:hAnsi="Cambria"/>
        </w:rPr>
        <w:t>Pravo na pristup razgovoru s Povjerenstvom ostvaruje kandidat koji je na testu ostvario najmanje 50% bodova od ukupnog broja bodova.</w:t>
      </w:r>
    </w:p>
    <w:p w14:paraId="653EB30D" w14:textId="77777777" w:rsidR="006947B3" w:rsidRPr="00970B8D" w:rsidRDefault="006947B3" w:rsidP="008B66CD">
      <w:pPr>
        <w:jc w:val="both"/>
        <w:rPr>
          <w:rFonts w:ascii="Cambria" w:hAnsi="Cambria"/>
        </w:rPr>
      </w:pPr>
    </w:p>
    <w:p w14:paraId="3167D776" w14:textId="3283A604" w:rsidR="006947B3" w:rsidRPr="00970B8D" w:rsidRDefault="006947B3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Razgovor će se održati dana </w:t>
      </w:r>
      <w:r w:rsidRPr="00970B8D">
        <w:rPr>
          <w:rFonts w:ascii="Cambria" w:hAnsi="Cambria"/>
          <w:u w:val="single"/>
        </w:rPr>
        <w:t>___</w:t>
      </w:r>
      <w:r w:rsidR="008B1191" w:rsidRPr="00970B8D">
        <w:rPr>
          <w:rFonts w:ascii="Cambria" w:hAnsi="Cambria"/>
          <w:u w:val="single"/>
        </w:rPr>
        <w:t>2</w:t>
      </w:r>
      <w:r w:rsidR="00F610AB" w:rsidRPr="00970B8D">
        <w:rPr>
          <w:rFonts w:ascii="Cambria" w:hAnsi="Cambria"/>
          <w:u w:val="single"/>
        </w:rPr>
        <w:t>2</w:t>
      </w:r>
      <w:r w:rsidR="008B1191" w:rsidRPr="00970B8D">
        <w:rPr>
          <w:rFonts w:ascii="Cambria" w:hAnsi="Cambria"/>
          <w:u w:val="single"/>
        </w:rPr>
        <w:t>. 10. 2026</w:t>
      </w:r>
      <w:r w:rsidR="00BC374B" w:rsidRPr="00970B8D">
        <w:rPr>
          <w:rFonts w:ascii="Cambria" w:hAnsi="Cambria"/>
          <w:u w:val="single"/>
        </w:rPr>
        <w:t>.</w:t>
      </w:r>
      <w:r w:rsidRPr="00970B8D">
        <w:rPr>
          <w:rFonts w:ascii="Cambria" w:hAnsi="Cambria"/>
          <w:u w:val="single"/>
        </w:rPr>
        <w:t>_________</w:t>
      </w:r>
      <w:r w:rsidRPr="00970B8D">
        <w:rPr>
          <w:rFonts w:ascii="Cambria" w:hAnsi="Cambria"/>
        </w:rPr>
        <w:t xml:space="preserve"> s početkom u </w:t>
      </w:r>
      <w:r w:rsidRPr="00970B8D">
        <w:rPr>
          <w:rFonts w:ascii="Cambria" w:hAnsi="Cambria"/>
          <w:u w:val="single"/>
        </w:rPr>
        <w:t>______</w:t>
      </w:r>
      <w:r w:rsidR="008B1191" w:rsidRPr="00970B8D">
        <w:rPr>
          <w:rFonts w:ascii="Cambria" w:hAnsi="Cambria"/>
          <w:u w:val="single"/>
        </w:rPr>
        <w:t>7:15</w:t>
      </w:r>
      <w:r w:rsidRPr="00970B8D">
        <w:rPr>
          <w:rFonts w:ascii="Cambria" w:hAnsi="Cambria"/>
          <w:u w:val="single"/>
        </w:rPr>
        <w:t>___</w:t>
      </w:r>
      <w:r w:rsidRPr="00970B8D">
        <w:rPr>
          <w:rFonts w:ascii="Cambria" w:hAnsi="Cambria"/>
        </w:rPr>
        <w:t xml:space="preserve"> sati.</w:t>
      </w:r>
    </w:p>
    <w:p w14:paraId="77C18642" w14:textId="77777777" w:rsidR="008B66CD" w:rsidRPr="00970B8D" w:rsidRDefault="008B66CD" w:rsidP="008B66CD">
      <w:pPr>
        <w:jc w:val="both"/>
        <w:rPr>
          <w:rFonts w:ascii="Cambria" w:hAnsi="Cambria"/>
        </w:rPr>
      </w:pPr>
    </w:p>
    <w:p w14:paraId="56487B40" w14:textId="77777777" w:rsidR="008B66CD" w:rsidRPr="00970B8D" w:rsidRDefault="008B66CD" w:rsidP="00F54964">
      <w:pPr>
        <w:jc w:val="both"/>
        <w:rPr>
          <w:rFonts w:ascii="Cambria" w:hAnsi="Cambria"/>
          <w:b/>
        </w:rPr>
      </w:pPr>
      <w:r w:rsidRPr="00970B8D">
        <w:rPr>
          <w:rFonts w:ascii="Cambria" w:hAnsi="Cambria"/>
          <w:b/>
        </w:rPr>
        <w:t>Pravni i drugi izvori za pripremanje kandidata za testiranje su:</w:t>
      </w:r>
    </w:p>
    <w:p w14:paraId="35AD2808" w14:textId="77777777" w:rsidR="00D92E2A" w:rsidRPr="00970B8D" w:rsidRDefault="00D92E2A" w:rsidP="00F54964">
      <w:pPr>
        <w:jc w:val="both"/>
        <w:rPr>
          <w:rFonts w:ascii="Cambria" w:hAnsi="Cambria"/>
        </w:rPr>
      </w:pPr>
    </w:p>
    <w:p w14:paraId="4EE59651" w14:textId="77777777" w:rsidR="00F54964" w:rsidRPr="00970B8D" w:rsidRDefault="00F54964" w:rsidP="00326F39">
      <w:pPr>
        <w:spacing w:after="120" w:line="259" w:lineRule="auto"/>
        <w:jc w:val="both"/>
        <w:rPr>
          <w:rFonts w:ascii="Cambria" w:eastAsia="Calibri" w:hAnsi="Cambria"/>
          <w:lang w:eastAsia="en-US"/>
        </w:rPr>
      </w:pPr>
      <w:r w:rsidRPr="00970B8D">
        <w:rPr>
          <w:rFonts w:ascii="Cambria" w:eastAsia="Calibri" w:hAnsi="Cambria"/>
          <w:lang w:eastAsia="en-US"/>
        </w:rPr>
        <w:t>1</w:t>
      </w:r>
      <w:r w:rsidRPr="00970B8D">
        <w:rPr>
          <w:rFonts w:ascii="Cambria" w:eastAsia="Calibri" w:hAnsi="Cambria"/>
          <w:color w:val="FF0000"/>
          <w:lang w:eastAsia="en-US"/>
        </w:rPr>
        <w:t xml:space="preserve">. </w:t>
      </w:r>
      <w:r w:rsidRPr="00970B8D">
        <w:rPr>
          <w:rFonts w:ascii="Cambria" w:eastAsia="Calibri" w:hAnsi="Cambria"/>
          <w:lang w:eastAsia="en-US"/>
        </w:rPr>
        <w:t>Zakon o odgoju i obrazovanju u osnovnoj i srednjoj školi („Narodne novine“, br. 87/08., 86/09, 92/10.,105/10.,90/11., 16/12. , 86/12., 94/13, 152/14. ,7/17. , 68/18</w:t>
      </w:r>
      <w:r w:rsidR="009B5F89" w:rsidRPr="00970B8D">
        <w:rPr>
          <w:rFonts w:ascii="Cambria" w:eastAsia="Calibri" w:hAnsi="Cambria"/>
          <w:lang w:eastAsia="en-US"/>
        </w:rPr>
        <w:t>, 98/19 i</w:t>
      </w:r>
      <w:r w:rsidRPr="00970B8D">
        <w:rPr>
          <w:rFonts w:ascii="Cambria" w:eastAsia="Calibri" w:hAnsi="Cambria"/>
          <w:lang w:eastAsia="en-US"/>
        </w:rPr>
        <w:t xml:space="preserve"> 64/20.</w:t>
      </w:r>
      <w:r w:rsidR="0023606B" w:rsidRPr="00970B8D">
        <w:rPr>
          <w:rFonts w:ascii="Cambria" w:eastAsia="Calibri" w:hAnsi="Cambria"/>
          <w:lang w:eastAsia="en-US"/>
        </w:rPr>
        <w:t>, 151/22.</w:t>
      </w:r>
      <w:r w:rsidR="004E71DE" w:rsidRPr="00970B8D">
        <w:rPr>
          <w:rFonts w:ascii="Cambria" w:eastAsia="Calibri" w:hAnsi="Cambria"/>
          <w:lang w:eastAsia="en-US"/>
        </w:rPr>
        <w:t>, 156/23.</w:t>
      </w:r>
      <w:r w:rsidRPr="00970B8D">
        <w:rPr>
          <w:rFonts w:ascii="Cambria" w:eastAsia="Calibri" w:hAnsi="Cambria"/>
          <w:lang w:eastAsia="en-US"/>
        </w:rPr>
        <w:t xml:space="preserve">), </w:t>
      </w:r>
    </w:p>
    <w:p w14:paraId="58C49257" w14:textId="77777777" w:rsidR="00CE43C0" w:rsidRPr="00970B8D" w:rsidRDefault="001E26CA" w:rsidP="00A949EC">
      <w:pPr>
        <w:spacing w:after="120" w:line="259" w:lineRule="auto"/>
        <w:jc w:val="both"/>
      </w:pPr>
      <w:r w:rsidRPr="00970B8D">
        <w:rPr>
          <w:rFonts w:ascii="Cambria" w:eastAsia="Calibri" w:hAnsi="Cambria"/>
          <w:lang w:eastAsia="en-US"/>
        </w:rPr>
        <w:t>2.</w:t>
      </w:r>
      <w:r w:rsidR="00CE43C0" w:rsidRPr="00970B8D">
        <w:t xml:space="preserve"> Pravilnik o načinima, postupcima i elementima vrednovanja učenika u osnovnoj i srednjoj školi (NN 112/10, 82/19, 43/20, 100/21), </w:t>
      </w:r>
    </w:p>
    <w:p w14:paraId="082F098C" w14:textId="77777777" w:rsidR="00CE43C0" w:rsidRPr="00970B8D" w:rsidRDefault="00CE43C0" w:rsidP="00A949EC">
      <w:pPr>
        <w:spacing w:after="120" w:line="259" w:lineRule="auto"/>
        <w:jc w:val="both"/>
      </w:pPr>
      <w:r w:rsidRPr="00970B8D">
        <w:t xml:space="preserve">3. Pravilnik o pedagoškoj dokumentaciji i evidenciji te javnim ispravama u školskim ustanovama (NN 98/24), </w:t>
      </w:r>
    </w:p>
    <w:p w14:paraId="0F8DEF98" w14:textId="77777777" w:rsidR="00CE43C0" w:rsidRPr="00970B8D" w:rsidRDefault="00CE43C0" w:rsidP="00A949EC">
      <w:pPr>
        <w:spacing w:after="120" w:line="259" w:lineRule="auto"/>
        <w:jc w:val="both"/>
      </w:pPr>
      <w:r w:rsidRPr="00970B8D">
        <w:t xml:space="preserve">4. Pravilnik o kriterijima za izricanje pedagoških mjera (NN 94/15, 3/17) </w:t>
      </w:r>
    </w:p>
    <w:p w14:paraId="532D4261" w14:textId="77777777" w:rsidR="00CE43C0" w:rsidRPr="00970B8D" w:rsidRDefault="00CE43C0" w:rsidP="00A949EC">
      <w:pPr>
        <w:spacing w:after="120" w:line="259" w:lineRule="auto"/>
        <w:jc w:val="both"/>
      </w:pPr>
      <w:r w:rsidRPr="00970B8D">
        <w:t>5. Pravilnik o osnovnoškolskom i srednjoškolskom odgoju i obrazovanju učenika s teškoćama u razvoju (NN 24/15.)</w:t>
      </w:r>
    </w:p>
    <w:p w14:paraId="0A586ADE" w14:textId="77777777" w:rsidR="00CE43C0" w:rsidRPr="00970B8D" w:rsidRDefault="00CE43C0" w:rsidP="00A949EC">
      <w:pPr>
        <w:spacing w:after="120" w:line="259" w:lineRule="auto"/>
        <w:jc w:val="both"/>
      </w:pPr>
      <w:r w:rsidRPr="00970B8D">
        <w:lastRenderedPageBreak/>
        <w:t xml:space="preserve"> 6. Statut OŠ "Dr. Franjo Tuđman", Beli Manastir, </w:t>
      </w:r>
      <w:hyperlink r:id="rId7" w:history="1">
        <w:r w:rsidRPr="00970B8D">
          <w:rPr>
            <w:rStyle w:val="Hiperveza"/>
          </w:rPr>
          <w:t>https://os-drftudjman-belimanastir.skole.hr/opci-akt-skole/</w:t>
        </w:r>
      </w:hyperlink>
    </w:p>
    <w:p w14:paraId="7D088223" w14:textId="77777777" w:rsidR="00CE43C0" w:rsidRPr="00970B8D" w:rsidRDefault="00CE43C0" w:rsidP="00A949EC">
      <w:pPr>
        <w:spacing w:after="120" w:line="259" w:lineRule="auto"/>
        <w:jc w:val="both"/>
      </w:pPr>
      <w:r w:rsidRPr="00970B8D">
        <w:t xml:space="preserve">7. Kućni red OŠ "Dr. Franjo Tuđman", Beli Manastir, </w:t>
      </w:r>
      <w:hyperlink r:id="rId8" w:history="1">
        <w:r w:rsidRPr="00970B8D">
          <w:rPr>
            <w:rStyle w:val="Hiperveza"/>
          </w:rPr>
          <w:t>https://os-drftudjman-belimanastir.skole.hr/opci-akt-skole/</w:t>
        </w:r>
      </w:hyperlink>
    </w:p>
    <w:p w14:paraId="4A758175" w14:textId="77777777" w:rsidR="001E26CA" w:rsidRPr="00970B8D" w:rsidRDefault="00CE43C0" w:rsidP="00A949EC">
      <w:pPr>
        <w:spacing w:after="120" w:line="259" w:lineRule="auto"/>
        <w:jc w:val="both"/>
      </w:pPr>
      <w:r w:rsidRPr="00970B8D">
        <w:t xml:space="preserve">8. </w:t>
      </w:r>
      <w:proofErr w:type="spellStart"/>
      <w:r w:rsidRPr="00970B8D">
        <w:t>Kurikulumi</w:t>
      </w:r>
      <w:proofErr w:type="spellEnd"/>
      <w:r w:rsidRPr="00970B8D">
        <w:t xml:space="preserve"> nastavnih predmeta od 1.-4.razreda-Hrvatski jezik, Priroda i društvo, Matematika, Likovna kultura, Glazbena kultura i Tjelesna i zdravstvena kultura</w:t>
      </w:r>
      <w:r w:rsidR="00A949EC" w:rsidRPr="00970B8D">
        <w:rPr>
          <w:rFonts w:ascii="Cambria" w:eastAsia="Calibri" w:hAnsi="Cambria"/>
          <w:lang w:eastAsia="en-US"/>
        </w:rPr>
        <w:t xml:space="preserve">                                                                         </w:t>
      </w:r>
    </w:p>
    <w:p w14:paraId="18F45261" w14:textId="77777777" w:rsidR="001E26CA" w:rsidRPr="00970B8D" w:rsidRDefault="001E26CA" w:rsidP="00A949EC">
      <w:pPr>
        <w:spacing w:after="120" w:line="259" w:lineRule="auto"/>
        <w:jc w:val="both"/>
        <w:rPr>
          <w:rFonts w:ascii="Cambria" w:hAnsi="Cambria"/>
        </w:rPr>
      </w:pPr>
    </w:p>
    <w:p w14:paraId="700903CA" w14:textId="77777777" w:rsidR="001E26CA" w:rsidRPr="00970B8D" w:rsidRDefault="001E26CA" w:rsidP="00A949EC">
      <w:pPr>
        <w:spacing w:after="120" w:line="259" w:lineRule="auto"/>
        <w:jc w:val="both"/>
        <w:rPr>
          <w:rFonts w:ascii="Cambria" w:hAnsi="Cambria"/>
        </w:rPr>
      </w:pPr>
    </w:p>
    <w:p w14:paraId="24E35133" w14:textId="77777777" w:rsidR="001E26CA" w:rsidRPr="00970B8D" w:rsidRDefault="001E26CA" w:rsidP="001E26CA">
      <w:pPr>
        <w:spacing w:after="120" w:line="259" w:lineRule="auto"/>
        <w:ind w:left="3540"/>
        <w:jc w:val="both"/>
        <w:rPr>
          <w:rFonts w:ascii="Cambria" w:hAnsi="Cambria"/>
        </w:rPr>
      </w:pPr>
    </w:p>
    <w:p w14:paraId="3FAECBE6" w14:textId="77777777" w:rsidR="008B66CD" w:rsidRPr="00970B8D" w:rsidRDefault="008B66CD" w:rsidP="001E26CA">
      <w:pPr>
        <w:spacing w:after="120" w:line="259" w:lineRule="auto"/>
        <w:ind w:left="3540"/>
        <w:jc w:val="both"/>
        <w:rPr>
          <w:rFonts w:ascii="Cambria" w:eastAsia="Calibri" w:hAnsi="Cambria"/>
          <w:lang w:eastAsia="en-US"/>
        </w:rPr>
      </w:pPr>
      <w:r w:rsidRPr="00970B8D">
        <w:rPr>
          <w:rFonts w:ascii="Cambria" w:hAnsi="Cambria"/>
        </w:rPr>
        <w:t xml:space="preserve"> POVJERENSTVO ZA VREDNOVANJE KANDIDATA</w:t>
      </w:r>
    </w:p>
    <w:p w14:paraId="2FD0FD23" w14:textId="77777777" w:rsidR="009B1B04" w:rsidRPr="00970B8D" w:rsidRDefault="009B1B04">
      <w:pPr>
        <w:rPr>
          <w:rFonts w:ascii="Cambria" w:hAnsi="Cambria"/>
        </w:rPr>
      </w:pPr>
    </w:p>
    <w:sectPr w:rsidR="009B1B04" w:rsidRPr="00970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1C63"/>
    <w:multiLevelType w:val="multilevel"/>
    <w:tmpl w:val="6A4A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F7571"/>
    <w:multiLevelType w:val="multilevel"/>
    <w:tmpl w:val="A8AE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02174"/>
    <w:multiLevelType w:val="hybridMultilevel"/>
    <w:tmpl w:val="4A6A3E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5B633233"/>
    <w:multiLevelType w:val="hybridMultilevel"/>
    <w:tmpl w:val="359AC7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A0ACF"/>
    <w:multiLevelType w:val="multilevel"/>
    <w:tmpl w:val="C916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CD"/>
    <w:rsid w:val="00000179"/>
    <w:rsid w:val="00050E37"/>
    <w:rsid w:val="000548BE"/>
    <w:rsid w:val="000E3D3F"/>
    <w:rsid w:val="00107DA1"/>
    <w:rsid w:val="00111A57"/>
    <w:rsid w:val="00140AF8"/>
    <w:rsid w:val="00182169"/>
    <w:rsid w:val="00186567"/>
    <w:rsid w:val="001B5A62"/>
    <w:rsid w:val="001E26CA"/>
    <w:rsid w:val="0023606B"/>
    <w:rsid w:val="002B05A9"/>
    <w:rsid w:val="00326F39"/>
    <w:rsid w:val="00366B1B"/>
    <w:rsid w:val="004566F0"/>
    <w:rsid w:val="004E71DE"/>
    <w:rsid w:val="00500FA6"/>
    <w:rsid w:val="005074D0"/>
    <w:rsid w:val="00516313"/>
    <w:rsid w:val="00552C4E"/>
    <w:rsid w:val="006947B3"/>
    <w:rsid w:val="00703DED"/>
    <w:rsid w:val="00712656"/>
    <w:rsid w:val="00770CBD"/>
    <w:rsid w:val="007B0F9E"/>
    <w:rsid w:val="00802E9F"/>
    <w:rsid w:val="008B1191"/>
    <w:rsid w:val="008B66CD"/>
    <w:rsid w:val="008E26D4"/>
    <w:rsid w:val="00904719"/>
    <w:rsid w:val="00946CDD"/>
    <w:rsid w:val="00970B8D"/>
    <w:rsid w:val="009A0309"/>
    <w:rsid w:val="009B1B04"/>
    <w:rsid w:val="009B5F89"/>
    <w:rsid w:val="00A217F8"/>
    <w:rsid w:val="00A660DA"/>
    <w:rsid w:val="00A949EC"/>
    <w:rsid w:val="00B71DA6"/>
    <w:rsid w:val="00BC374B"/>
    <w:rsid w:val="00BC4881"/>
    <w:rsid w:val="00BD3E9F"/>
    <w:rsid w:val="00CE43C0"/>
    <w:rsid w:val="00D56086"/>
    <w:rsid w:val="00D92E2A"/>
    <w:rsid w:val="00E61DF3"/>
    <w:rsid w:val="00E65DAD"/>
    <w:rsid w:val="00EC22C1"/>
    <w:rsid w:val="00ED47C6"/>
    <w:rsid w:val="00EF3E7B"/>
    <w:rsid w:val="00F54964"/>
    <w:rsid w:val="00F610AB"/>
    <w:rsid w:val="00FA522C"/>
    <w:rsid w:val="00F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31E52"/>
  <w15:docId w15:val="{2D4CC291-6DB4-4989-98C6-D783DB51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B66CD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B0F9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F9E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D47C6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rftudjman-belimanastir.skole.hr/opci-akt-sko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rftudjman-belimanastir.skole.hr/opci-akt-sko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drftudjman-beli-manastir.skole.hr/natjecaji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Dajana Jaklin</cp:lastModifiedBy>
  <cp:revision>2</cp:revision>
  <cp:lastPrinted>2022-12-13T10:12:00Z</cp:lastPrinted>
  <dcterms:created xsi:type="dcterms:W3CDTF">2026-10-15T10:30:00Z</dcterms:created>
  <dcterms:modified xsi:type="dcterms:W3CDTF">2026-10-15T10:30:00Z</dcterms:modified>
</cp:coreProperties>
</file>